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C8747" w14:textId="6001F25F" w:rsidR="006150F7" w:rsidRPr="00B527C6" w:rsidRDefault="00EC3F7D" w:rsidP="008B1DBB">
      <w:pPr>
        <w:jc w:val="center"/>
        <w:rPr>
          <w:sz w:val="44"/>
          <w:szCs w:val="44"/>
        </w:rPr>
      </w:pPr>
      <w:r w:rsidRPr="00B527C6">
        <w:rPr>
          <w:sz w:val="44"/>
          <w:szCs w:val="44"/>
        </w:rPr>
        <w:t>Turning Corporate Sponsorships into Corporate Memberships for your Kiwanis Club!</w:t>
      </w:r>
    </w:p>
    <w:p w14:paraId="6E8B37C1" w14:textId="77777777" w:rsidR="00EC3F7D" w:rsidRPr="00B527C6" w:rsidRDefault="00EC3F7D" w:rsidP="008B1DBB">
      <w:pPr>
        <w:rPr>
          <w:sz w:val="36"/>
          <w:szCs w:val="36"/>
        </w:rPr>
      </w:pPr>
    </w:p>
    <w:p w14:paraId="22498190" w14:textId="2EE096EC" w:rsidR="00EC3F7D" w:rsidRPr="00B527C6" w:rsidRDefault="00EC3F7D" w:rsidP="008B1DBB">
      <w:pPr>
        <w:rPr>
          <w:sz w:val="28"/>
          <w:szCs w:val="28"/>
        </w:rPr>
      </w:pPr>
      <w:r w:rsidRPr="00B527C6">
        <w:rPr>
          <w:sz w:val="28"/>
          <w:szCs w:val="28"/>
        </w:rPr>
        <w:t>Let’s face it, everyone is busy and Covid took a lot out of our business community.  People are working longer hours trying to get things up and going as our shops and restaurants start to open up to the public.  Making a Kiwanis meeting may not be something these folks can do.  What makes sense</w:t>
      </w:r>
      <w:proofErr w:type="gramStart"/>
      <w:r w:rsidRPr="00B527C6">
        <w:rPr>
          <w:sz w:val="28"/>
          <w:szCs w:val="28"/>
        </w:rPr>
        <w:t>....</w:t>
      </w:r>
      <w:r w:rsidRPr="00B527C6">
        <w:rPr>
          <w:b/>
          <w:bCs/>
          <w:sz w:val="28"/>
          <w:szCs w:val="28"/>
          <w:u w:val="single"/>
        </w:rPr>
        <w:t>Corporate</w:t>
      </w:r>
      <w:proofErr w:type="gramEnd"/>
      <w:r w:rsidRPr="00B527C6">
        <w:rPr>
          <w:b/>
          <w:bCs/>
          <w:sz w:val="28"/>
          <w:szCs w:val="28"/>
          <w:u w:val="single"/>
        </w:rPr>
        <w:t xml:space="preserve"> Membership</w:t>
      </w:r>
      <w:r w:rsidRPr="00B527C6">
        <w:rPr>
          <w:sz w:val="28"/>
          <w:szCs w:val="28"/>
        </w:rPr>
        <w:t xml:space="preserve">!  </w:t>
      </w:r>
    </w:p>
    <w:p w14:paraId="1EAD83AE" w14:textId="79A58AE1" w:rsidR="00EC3F7D" w:rsidRPr="00B527C6" w:rsidRDefault="00EC3F7D" w:rsidP="008B1DBB">
      <w:pPr>
        <w:rPr>
          <w:sz w:val="28"/>
          <w:szCs w:val="28"/>
        </w:rPr>
      </w:pPr>
      <w:r w:rsidRPr="00B527C6">
        <w:rPr>
          <w:sz w:val="28"/>
          <w:szCs w:val="28"/>
          <w:u w:val="single"/>
        </w:rPr>
        <w:t>Let’s start with what is a Corporate Sponsor:</w:t>
      </w:r>
      <w:r w:rsidRPr="00B527C6">
        <w:rPr>
          <w:sz w:val="28"/>
          <w:szCs w:val="28"/>
        </w:rPr>
        <w:t xml:space="preserve">   </w:t>
      </w:r>
      <w:r w:rsidR="00B527C6" w:rsidRPr="00B527C6">
        <w:rPr>
          <w:sz w:val="28"/>
          <w:szCs w:val="28"/>
        </w:rPr>
        <w:t xml:space="preserve">  </w:t>
      </w:r>
      <w:r w:rsidRPr="00B527C6">
        <w:rPr>
          <w:sz w:val="28"/>
          <w:szCs w:val="28"/>
        </w:rPr>
        <w:t xml:space="preserve">A Corporate Sponsor supports a service project or Fundraiser in your Kiwanis Club. They do this by making a specific donation to this event in exchange for advertisement of their business.  A good example are those people who pay for ads on your pancake day placements.  They help sponsor the event.  </w:t>
      </w:r>
    </w:p>
    <w:p w14:paraId="7148DECF" w14:textId="2CCBD3F6" w:rsidR="00EC3F7D" w:rsidRPr="00B527C6" w:rsidRDefault="00EC3F7D" w:rsidP="008B1DBB">
      <w:pPr>
        <w:rPr>
          <w:sz w:val="28"/>
          <w:szCs w:val="28"/>
        </w:rPr>
      </w:pPr>
      <w:r w:rsidRPr="00B527C6">
        <w:rPr>
          <w:sz w:val="28"/>
          <w:szCs w:val="28"/>
        </w:rPr>
        <w:t>But why not take this one step further and offer them the best gift of all – Membership!</w:t>
      </w:r>
    </w:p>
    <w:p w14:paraId="228F5D16" w14:textId="55234360" w:rsidR="00EC3F7D" w:rsidRPr="00B527C6" w:rsidRDefault="00EC3F7D" w:rsidP="008B1DBB">
      <w:pPr>
        <w:rPr>
          <w:sz w:val="28"/>
          <w:szCs w:val="28"/>
        </w:rPr>
      </w:pPr>
      <w:r w:rsidRPr="00B527C6">
        <w:rPr>
          <w:sz w:val="28"/>
          <w:szCs w:val="28"/>
        </w:rPr>
        <w:t>What do we usually hear from companies:</w:t>
      </w:r>
    </w:p>
    <w:p w14:paraId="44DC9DAE" w14:textId="4C80AC24" w:rsidR="00EC3F7D" w:rsidRPr="00B527C6" w:rsidRDefault="00EC3F7D" w:rsidP="008B1DBB">
      <w:pPr>
        <w:rPr>
          <w:sz w:val="28"/>
          <w:szCs w:val="28"/>
        </w:rPr>
      </w:pPr>
      <w:r w:rsidRPr="00B527C6">
        <w:rPr>
          <w:sz w:val="28"/>
          <w:szCs w:val="28"/>
        </w:rPr>
        <w:tab/>
        <w:t>I am too busy to come to meetings or my employer doesn’t allow it</w:t>
      </w:r>
    </w:p>
    <w:p w14:paraId="77D14377" w14:textId="7F58AEED" w:rsidR="00EC3F7D" w:rsidRPr="00B527C6" w:rsidRDefault="00EC3F7D" w:rsidP="008B1DBB">
      <w:pPr>
        <w:rPr>
          <w:sz w:val="28"/>
          <w:szCs w:val="28"/>
        </w:rPr>
      </w:pPr>
      <w:r w:rsidRPr="00B527C6">
        <w:rPr>
          <w:sz w:val="28"/>
          <w:szCs w:val="28"/>
        </w:rPr>
        <w:tab/>
        <w:t>I do not have time to do anything outside of my job</w:t>
      </w:r>
    </w:p>
    <w:p w14:paraId="083BAFBD" w14:textId="6A340AFF" w:rsidR="00EC3F7D" w:rsidRPr="00B527C6" w:rsidRDefault="00EC3F7D" w:rsidP="008B1DBB">
      <w:pPr>
        <w:rPr>
          <w:sz w:val="28"/>
          <w:szCs w:val="28"/>
        </w:rPr>
      </w:pPr>
      <w:r w:rsidRPr="00B527C6">
        <w:rPr>
          <w:sz w:val="28"/>
          <w:szCs w:val="28"/>
        </w:rPr>
        <w:tab/>
        <w:t>I already belong to another service organization</w:t>
      </w:r>
    </w:p>
    <w:p w14:paraId="7C35A966" w14:textId="77777777" w:rsidR="00526246" w:rsidRPr="00B527C6" w:rsidRDefault="00526246" w:rsidP="008B1DBB">
      <w:pPr>
        <w:rPr>
          <w:sz w:val="28"/>
          <w:szCs w:val="28"/>
        </w:rPr>
      </w:pPr>
    </w:p>
    <w:p w14:paraId="6996B732" w14:textId="45417BC2" w:rsidR="00526246" w:rsidRPr="00B527C6" w:rsidRDefault="00526246" w:rsidP="008B1DBB">
      <w:pPr>
        <w:rPr>
          <w:sz w:val="28"/>
          <w:szCs w:val="28"/>
        </w:rPr>
      </w:pPr>
      <w:r w:rsidRPr="00B527C6">
        <w:rPr>
          <w:sz w:val="28"/>
          <w:szCs w:val="28"/>
        </w:rPr>
        <w:t xml:space="preserve">What do you say to </w:t>
      </w:r>
      <w:proofErr w:type="gramStart"/>
      <w:r w:rsidRPr="00B527C6">
        <w:rPr>
          <w:sz w:val="28"/>
          <w:szCs w:val="28"/>
        </w:rPr>
        <w:t>this:</w:t>
      </w:r>
      <w:proofErr w:type="gramEnd"/>
    </w:p>
    <w:p w14:paraId="28640B63" w14:textId="31B0ABC9" w:rsidR="00EC3F7D" w:rsidRPr="00B527C6" w:rsidRDefault="00EC3F7D" w:rsidP="00526246">
      <w:pPr>
        <w:rPr>
          <w:sz w:val="28"/>
          <w:szCs w:val="28"/>
        </w:rPr>
      </w:pPr>
      <w:r w:rsidRPr="00B527C6">
        <w:rPr>
          <w:sz w:val="28"/>
          <w:szCs w:val="28"/>
        </w:rPr>
        <w:tab/>
      </w:r>
      <w:r w:rsidRPr="00B527C6">
        <w:rPr>
          <w:b/>
          <w:bCs/>
          <w:sz w:val="28"/>
          <w:szCs w:val="28"/>
        </w:rPr>
        <w:t>Too busy</w:t>
      </w:r>
      <w:r w:rsidRPr="00B527C6">
        <w:rPr>
          <w:sz w:val="28"/>
          <w:szCs w:val="28"/>
        </w:rPr>
        <w:t>: Busy people are the best at prioritizing what matters to them.</w:t>
      </w:r>
    </w:p>
    <w:p w14:paraId="21159422" w14:textId="7EE0AFFA" w:rsidR="00EC3F7D" w:rsidRPr="00B527C6" w:rsidRDefault="00EC3F7D" w:rsidP="00526246">
      <w:pPr>
        <w:pStyle w:val="ListParagraph"/>
        <w:rPr>
          <w:sz w:val="28"/>
          <w:szCs w:val="28"/>
        </w:rPr>
      </w:pPr>
      <w:r w:rsidRPr="00B527C6">
        <w:rPr>
          <w:b/>
          <w:bCs/>
          <w:sz w:val="28"/>
          <w:szCs w:val="28"/>
        </w:rPr>
        <w:t>Time constraints</w:t>
      </w:r>
      <w:r w:rsidRPr="00B527C6">
        <w:rPr>
          <w:sz w:val="28"/>
          <w:szCs w:val="28"/>
        </w:rPr>
        <w:t>: Members decide how active they will be. There are no requirements for 100% attendance. Some clubs hold hybrid meetings – In-Person plus Zoom.</w:t>
      </w:r>
    </w:p>
    <w:p w14:paraId="0CCBFDD0" w14:textId="77777777" w:rsidR="00526246" w:rsidRPr="00B527C6" w:rsidRDefault="00526246" w:rsidP="00526246">
      <w:pPr>
        <w:pStyle w:val="ListParagraph"/>
        <w:rPr>
          <w:sz w:val="28"/>
          <w:szCs w:val="28"/>
        </w:rPr>
      </w:pPr>
    </w:p>
    <w:p w14:paraId="35716784" w14:textId="095AD2BB" w:rsidR="00EC3F7D" w:rsidRPr="00B527C6" w:rsidRDefault="00EC3F7D" w:rsidP="00526246">
      <w:pPr>
        <w:pStyle w:val="ListParagraph"/>
        <w:rPr>
          <w:sz w:val="28"/>
          <w:szCs w:val="28"/>
        </w:rPr>
      </w:pPr>
      <w:r w:rsidRPr="00B527C6">
        <w:rPr>
          <w:b/>
          <w:bCs/>
          <w:sz w:val="28"/>
          <w:szCs w:val="28"/>
        </w:rPr>
        <w:t>Fellowship</w:t>
      </w:r>
      <w:r w:rsidRPr="00B527C6">
        <w:rPr>
          <w:sz w:val="28"/>
          <w:szCs w:val="28"/>
        </w:rPr>
        <w:t>: An opportunity to impact a community and improve the world for children</w:t>
      </w:r>
      <w:r w:rsidR="00526246" w:rsidRPr="00B527C6">
        <w:rPr>
          <w:sz w:val="28"/>
          <w:szCs w:val="28"/>
        </w:rPr>
        <w:t xml:space="preserve"> while at the same time networking with other business owners and potential customers</w:t>
      </w:r>
      <w:r w:rsidRPr="00B527C6">
        <w:rPr>
          <w:sz w:val="28"/>
          <w:szCs w:val="28"/>
        </w:rPr>
        <w:t>.</w:t>
      </w:r>
    </w:p>
    <w:p w14:paraId="7C53001C" w14:textId="77777777" w:rsidR="00526246" w:rsidRPr="00B527C6" w:rsidRDefault="00526246" w:rsidP="00526246">
      <w:pPr>
        <w:pStyle w:val="ListParagraph"/>
        <w:rPr>
          <w:sz w:val="28"/>
          <w:szCs w:val="28"/>
        </w:rPr>
      </w:pPr>
    </w:p>
    <w:p w14:paraId="5A9D0705" w14:textId="6260DEB8" w:rsidR="00EC3F7D" w:rsidRPr="00B527C6" w:rsidRDefault="00EC3F7D" w:rsidP="00526246">
      <w:pPr>
        <w:pStyle w:val="ListParagraph"/>
        <w:rPr>
          <w:sz w:val="28"/>
          <w:szCs w:val="28"/>
        </w:rPr>
      </w:pPr>
      <w:r w:rsidRPr="00B527C6">
        <w:rPr>
          <w:b/>
          <w:bCs/>
          <w:sz w:val="28"/>
          <w:szCs w:val="28"/>
        </w:rPr>
        <w:t>Member of another club</w:t>
      </w:r>
      <w:r w:rsidRPr="00B527C6">
        <w:rPr>
          <w:sz w:val="28"/>
          <w:szCs w:val="28"/>
        </w:rPr>
        <w:t xml:space="preserve">: If the person is already part of another service organization in town, thank them for their service </w:t>
      </w:r>
      <w:r w:rsidR="00526246" w:rsidRPr="00B527C6">
        <w:rPr>
          <w:sz w:val="28"/>
          <w:szCs w:val="28"/>
        </w:rPr>
        <w:t>but explain to them there is no other service club like Kiwanis.  Being a member of your club</w:t>
      </w:r>
      <w:r w:rsidRPr="00B527C6">
        <w:rPr>
          <w:sz w:val="28"/>
          <w:szCs w:val="28"/>
        </w:rPr>
        <w:t xml:space="preserve"> could compliment their existing affiliation.</w:t>
      </w:r>
    </w:p>
    <w:p w14:paraId="26BDB362" w14:textId="5ECDD1EC" w:rsidR="00EC3F7D" w:rsidRDefault="00EC3F7D" w:rsidP="008B1DBB">
      <w:pPr>
        <w:rPr>
          <w:sz w:val="28"/>
          <w:szCs w:val="28"/>
        </w:rPr>
      </w:pPr>
    </w:p>
    <w:p w14:paraId="18FB3210" w14:textId="77777777" w:rsidR="00B527C6" w:rsidRPr="00B527C6" w:rsidRDefault="00B527C6" w:rsidP="008B1DBB">
      <w:pPr>
        <w:rPr>
          <w:sz w:val="28"/>
          <w:szCs w:val="28"/>
        </w:rPr>
      </w:pPr>
    </w:p>
    <w:p w14:paraId="3D0AB287" w14:textId="2455010F" w:rsidR="000A3EFD" w:rsidRPr="00B527C6" w:rsidRDefault="000A3EFD" w:rsidP="000A3EFD">
      <w:pPr>
        <w:rPr>
          <w:sz w:val="40"/>
          <w:szCs w:val="40"/>
        </w:rPr>
      </w:pPr>
      <w:r w:rsidRPr="00B527C6">
        <w:rPr>
          <w:sz w:val="40"/>
          <w:szCs w:val="40"/>
        </w:rPr>
        <w:lastRenderedPageBreak/>
        <w:t>Dues and Fees</w:t>
      </w:r>
    </w:p>
    <w:p w14:paraId="1E7BFB9D" w14:textId="1E182956" w:rsidR="000A3EFD" w:rsidRPr="0034368B" w:rsidRDefault="00526246" w:rsidP="000A3EFD">
      <w:pPr>
        <w:rPr>
          <w:color w:val="FF0000"/>
          <w:sz w:val="28"/>
          <w:szCs w:val="28"/>
        </w:rPr>
      </w:pPr>
      <w:r>
        <w:rPr>
          <w:color w:val="FF0000"/>
          <w:sz w:val="28"/>
          <w:szCs w:val="28"/>
        </w:rPr>
        <w:t>Corporate Members</w:t>
      </w:r>
      <w:r w:rsidR="000A3EFD" w:rsidRPr="0034368B">
        <w:rPr>
          <w:color w:val="FF0000"/>
          <w:sz w:val="28"/>
          <w:szCs w:val="28"/>
        </w:rPr>
        <w:t xml:space="preserve"> pay </w:t>
      </w:r>
      <w:r>
        <w:rPr>
          <w:color w:val="FF0000"/>
          <w:sz w:val="28"/>
          <w:szCs w:val="28"/>
        </w:rPr>
        <w:t>the same</w:t>
      </w:r>
      <w:r w:rsidR="0034368B" w:rsidRPr="0034368B">
        <w:rPr>
          <w:color w:val="FF0000"/>
          <w:sz w:val="28"/>
          <w:szCs w:val="28"/>
        </w:rPr>
        <w:t xml:space="preserve"> fee </w:t>
      </w:r>
      <w:r>
        <w:rPr>
          <w:color w:val="FF0000"/>
          <w:sz w:val="28"/>
          <w:szCs w:val="28"/>
        </w:rPr>
        <w:t xml:space="preserve">as regular members </w:t>
      </w:r>
      <w:r w:rsidR="0034368B" w:rsidRPr="0034368B">
        <w:rPr>
          <w:color w:val="FF0000"/>
          <w:sz w:val="28"/>
          <w:szCs w:val="28"/>
        </w:rPr>
        <w:t xml:space="preserve">when they join.  This fee is on a sliding scale.  Ask your membership chair for the breakdown.  </w:t>
      </w:r>
      <w:r w:rsidR="000A3EFD" w:rsidRPr="0034368B">
        <w:rPr>
          <w:color w:val="FF0000"/>
          <w:sz w:val="28"/>
          <w:szCs w:val="28"/>
        </w:rPr>
        <w:t>Th</w:t>
      </w:r>
      <w:r w:rsidR="0034368B" w:rsidRPr="0034368B">
        <w:rPr>
          <w:color w:val="FF0000"/>
          <w:sz w:val="28"/>
          <w:szCs w:val="28"/>
        </w:rPr>
        <w:t>is</w:t>
      </w:r>
      <w:r w:rsidR="000A3EFD" w:rsidRPr="0034368B">
        <w:rPr>
          <w:color w:val="FF0000"/>
          <w:sz w:val="28"/>
          <w:szCs w:val="28"/>
        </w:rPr>
        <w:t xml:space="preserve"> fee make</w:t>
      </w:r>
      <w:r w:rsidR="0034368B" w:rsidRPr="0034368B">
        <w:rPr>
          <w:color w:val="FF0000"/>
          <w:sz w:val="28"/>
          <w:szCs w:val="28"/>
        </w:rPr>
        <w:t>s</w:t>
      </w:r>
      <w:r w:rsidR="000A3EFD" w:rsidRPr="0034368B">
        <w:rPr>
          <w:color w:val="FF0000"/>
          <w:sz w:val="28"/>
          <w:szCs w:val="28"/>
        </w:rPr>
        <w:t xml:space="preserve"> their membership official</w:t>
      </w:r>
      <w:r w:rsidR="0034368B" w:rsidRPr="0034368B">
        <w:rPr>
          <w:color w:val="FF0000"/>
          <w:sz w:val="28"/>
          <w:szCs w:val="28"/>
        </w:rPr>
        <w:t xml:space="preserve"> and covers:</w:t>
      </w:r>
    </w:p>
    <w:p w14:paraId="681D2145" w14:textId="5150173C" w:rsidR="000A3EFD" w:rsidRPr="00B527C6" w:rsidRDefault="000A3EFD" w:rsidP="000A3EFD">
      <w:pPr>
        <w:pStyle w:val="ListParagraph"/>
        <w:numPr>
          <w:ilvl w:val="0"/>
          <w:numId w:val="5"/>
        </w:numPr>
        <w:rPr>
          <w:sz w:val="28"/>
          <w:szCs w:val="28"/>
        </w:rPr>
      </w:pPr>
      <w:r w:rsidRPr="00B527C6">
        <w:rPr>
          <w:sz w:val="28"/>
          <w:szCs w:val="28"/>
        </w:rPr>
        <w:t>Liability and Directors and Officers insurance</w:t>
      </w:r>
      <w:r w:rsidR="00506D51" w:rsidRPr="00B527C6">
        <w:rPr>
          <w:sz w:val="28"/>
          <w:szCs w:val="28"/>
        </w:rPr>
        <w:t xml:space="preserve"> with Kiwanis International</w:t>
      </w:r>
    </w:p>
    <w:p w14:paraId="30DD88F3" w14:textId="54789824" w:rsidR="000A3EFD" w:rsidRPr="00B527C6" w:rsidRDefault="000A3EFD" w:rsidP="000A3EFD">
      <w:pPr>
        <w:pStyle w:val="ListParagraph"/>
        <w:numPr>
          <w:ilvl w:val="0"/>
          <w:numId w:val="5"/>
        </w:numPr>
        <w:rPr>
          <w:sz w:val="28"/>
          <w:szCs w:val="28"/>
        </w:rPr>
      </w:pPr>
      <w:r w:rsidRPr="00B527C6">
        <w:rPr>
          <w:sz w:val="28"/>
          <w:szCs w:val="28"/>
        </w:rPr>
        <w:t>A magazine subscription</w:t>
      </w:r>
      <w:r w:rsidR="00506D51" w:rsidRPr="00B527C6">
        <w:rPr>
          <w:sz w:val="28"/>
          <w:szCs w:val="28"/>
        </w:rPr>
        <w:t>, also with KI</w:t>
      </w:r>
    </w:p>
    <w:p w14:paraId="77E7B1FE" w14:textId="3171744C" w:rsidR="000A3EFD" w:rsidRPr="00B527C6" w:rsidRDefault="000A3EFD" w:rsidP="000A3EFD">
      <w:pPr>
        <w:pStyle w:val="ListParagraph"/>
        <w:numPr>
          <w:ilvl w:val="0"/>
          <w:numId w:val="5"/>
        </w:numPr>
        <w:rPr>
          <w:sz w:val="28"/>
          <w:szCs w:val="28"/>
        </w:rPr>
      </w:pPr>
      <w:r w:rsidRPr="00B527C6">
        <w:rPr>
          <w:sz w:val="28"/>
          <w:szCs w:val="28"/>
        </w:rPr>
        <w:t xml:space="preserve">Kiwanis programs such as Service Leadership Programs </w:t>
      </w:r>
    </w:p>
    <w:p w14:paraId="17C8E2B4" w14:textId="77777777" w:rsidR="0034368B" w:rsidRPr="00B527C6" w:rsidRDefault="00506D51" w:rsidP="0034368B">
      <w:pPr>
        <w:pStyle w:val="ListParagraph"/>
        <w:numPr>
          <w:ilvl w:val="0"/>
          <w:numId w:val="5"/>
        </w:numPr>
        <w:rPr>
          <w:sz w:val="28"/>
          <w:szCs w:val="28"/>
        </w:rPr>
      </w:pPr>
      <w:r w:rsidRPr="00B527C6">
        <w:rPr>
          <w:sz w:val="28"/>
          <w:szCs w:val="28"/>
        </w:rPr>
        <w:t>A district HQ with staff, marketing assistance for clubs, convention planning team, district newsletter, a PR team, membership and growth assistance, printing, officer training team, a district store, ordering service, support for the SLP programs, and more.</w:t>
      </w:r>
    </w:p>
    <w:p w14:paraId="671CBA7D" w14:textId="5FAFE15E" w:rsidR="0034368B" w:rsidRDefault="0034368B" w:rsidP="0034368B">
      <w:pPr>
        <w:pStyle w:val="ListParagraph"/>
        <w:numPr>
          <w:ilvl w:val="0"/>
          <w:numId w:val="5"/>
        </w:numPr>
        <w:rPr>
          <w:sz w:val="28"/>
          <w:szCs w:val="28"/>
        </w:rPr>
      </w:pPr>
      <w:r w:rsidRPr="00B527C6">
        <w:rPr>
          <w:sz w:val="28"/>
          <w:szCs w:val="28"/>
        </w:rPr>
        <w:t xml:space="preserve"> This fee covers them until the new Kiwanis year, after that they pay regular club dues.</w:t>
      </w:r>
    </w:p>
    <w:p w14:paraId="7965CC74" w14:textId="51618144" w:rsidR="00B527C6" w:rsidRDefault="00B527C6" w:rsidP="00B527C6">
      <w:pPr>
        <w:pStyle w:val="ListParagraph"/>
        <w:rPr>
          <w:sz w:val="28"/>
          <w:szCs w:val="28"/>
        </w:rPr>
      </w:pPr>
    </w:p>
    <w:p w14:paraId="393AE91B" w14:textId="7A86A87E" w:rsidR="00B527C6" w:rsidRDefault="00B527C6" w:rsidP="00B527C6">
      <w:pPr>
        <w:rPr>
          <w:sz w:val="40"/>
          <w:szCs w:val="40"/>
        </w:rPr>
      </w:pPr>
      <w:r>
        <w:rPr>
          <w:sz w:val="40"/>
          <w:szCs w:val="40"/>
        </w:rPr>
        <w:t>Advantages of Corporate Membership</w:t>
      </w:r>
    </w:p>
    <w:p w14:paraId="1AFAEC00" w14:textId="46AEB378" w:rsidR="00B527C6" w:rsidRDefault="00B527C6" w:rsidP="00B527C6">
      <w:pPr>
        <w:rPr>
          <w:sz w:val="28"/>
          <w:szCs w:val="28"/>
        </w:rPr>
      </w:pPr>
      <w:r>
        <w:rPr>
          <w:sz w:val="28"/>
          <w:szCs w:val="28"/>
        </w:rPr>
        <w:tab/>
        <w:t>Networking with other business owners</w:t>
      </w:r>
    </w:p>
    <w:p w14:paraId="3727E846" w14:textId="065BF3DF" w:rsidR="00B527C6" w:rsidRDefault="00B527C6" w:rsidP="00B527C6">
      <w:pPr>
        <w:rPr>
          <w:sz w:val="28"/>
          <w:szCs w:val="28"/>
        </w:rPr>
      </w:pPr>
      <w:r>
        <w:rPr>
          <w:sz w:val="28"/>
          <w:szCs w:val="28"/>
        </w:rPr>
        <w:tab/>
        <w:t>Meeting new potential clients</w:t>
      </w:r>
    </w:p>
    <w:p w14:paraId="10A775AD" w14:textId="77BC55CB" w:rsidR="00B527C6" w:rsidRDefault="00B527C6" w:rsidP="00B527C6">
      <w:pPr>
        <w:rPr>
          <w:sz w:val="28"/>
          <w:szCs w:val="28"/>
        </w:rPr>
      </w:pPr>
      <w:r>
        <w:rPr>
          <w:sz w:val="28"/>
          <w:szCs w:val="28"/>
        </w:rPr>
        <w:tab/>
        <w:t xml:space="preserve">Non-Profits - Having fellow Kiwanis members and their sponsored leadership students </w:t>
      </w:r>
      <w:r>
        <w:rPr>
          <w:sz w:val="28"/>
          <w:szCs w:val="28"/>
        </w:rPr>
        <w:tab/>
        <w:t>available to volunteer at your events!</w:t>
      </w:r>
    </w:p>
    <w:p w14:paraId="0F343F9D" w14:textId="053A4C98" w:rsidR="00B527C6" w:rsidRPr="00B527C6" w:rsidRDefault="00B527C6" w:rsidP="00B527C6">
      <w:pPr>
        <w:rPr>
          <w:sz w:val="28"/>
          <w:szCs w:val="28"/>
        </w:rPr>
      </w:pPr>
      <w:r>
        <w:rPr>
          <w:sz w:val="28"/>
          <w:szCs w:val="28"/>
        </w:rPr>
        <w:tab/>
        <w:t xml:space="preserve">Making a statement </w:t>
      </w:r>
      <w:r w:rsidR="00FB5C12">
        <w:rPr>
          <w:sz w:val="28"/>
          <w:szCs w:val="28"/>
        </w:rPr>
        <w:t xml:space="preserve">to others </w:t>
      </w:r>
      <w:r>
        <w:rPr>
          <w:sz w:val="28"/>
          <w:szCs w:val="28"/>
        </w:rPr>
        <w:t>that you support your community</w:t>
      </w:r>
    </w:p>
    <w:p w14:paraId="2CA7EF99" w14:textId="789DE2B7" w:rsidR="00B527C6" w:rsidRPr="00B527C6" w:rsidRDefault="00B527C6" w:rsidP="00B527C6">
      <w:pPr>
        <w:rPr>
          <w:sz w:val="40"/>
          <w:szCs w:val="40"/>
        </w:rPr>
      </w:pPr>
      <w:r>
        <w:rPr>
          <w:color w:val="FF0000"/>
          <w:sz w:val="28"/>
          <w:szCs w:val="28"/>
        </w:rPr>
        <w:t xml:space="preserve">The membership belongs to the business or organization. While they will need to list a member’s name that can be easily changed by your club secretary should the original member leave that company.  </w:t>
      </w:r>
    </w:p>
    <w:p w14:paraId="5EF6AF0E" w14:textId="4D2C3C5F" w:rsidR="00FB7F01" w:rsidRDefault="00FB7F01" w:rsidP="00B527C6">
      <w:pPr>
        <w:pStyle w:val="ListParagraph"/>
        <w:rPr>
          <w:color w:val="1F3864" w:themeColor="accent1" w:themeShade="80"/>
          <w:sz w:val="28"/>
          <w:szCs w:val="28"/>
        </w:rPr>
      </w:pPr>
      <w:r w:rsidRPr="00FB7F01">
        <w:rPr>
          <w:b/>
          <w:bCs/>
          <w:color w:val="1F3864" w:themeColor="accent1" w:themeShade="80"/>
          <w:sz w:val="28"/>
          <w:szCs w:val="28"/>
        </w:rPr>
        <w:t>Extend an invitation</w:t>
      </w:r>
      <w:r>
        <w:rPr>
          <w:color w:val="1F3864" w:themeColor="accent1" w:themeShade="80"/>
          <w:sz w:val="28"/>
          <w:szCs w:val="28"/>
        </w:rPr>
        <w:t>. A</w:t>
      </w:r>
      <w:r w:rsidR="000140F9">
        <w:rPr>
          <w:color w:val="1F3864" w:themeColor="accent1" w:themeShade="80"/>
          <w:sz w:val="28"/>
          <w:szCs w:val="28"/>
        </w:rPr>
        <w:t>s</w:t>
      </w:r>
      <w:r>
        <w:rPr>
          <w:color w:val="1F3864" w:themeColor="accent1" w:themeShade="80"/>
          <w:sz w:val="28"/>
          <w:szCs w:val="28"/>
        </w:rPr>
        <w:t xml:space="preserve">k them to attend </w:t>
      </w:r>
      <w:r w:rsidR="00662747">
        <w:rPr>
          <w:color w:val="1F3864" w:themeColor="accent1" w:themeShade="80"/>
          <w:sz w:val="28"/>
          <w:szCs w:val="28"/>
        </w:rPr>
        <w:t>a meeting at no obligation to join and just enjoy the guest speaker and meeting the club members.</w:t>
      </w:r>
    </w:p>
    <w:p w14:paraId="42E5C236" w14:textId="7922A3D8" w:rsidR="00D074A0" w:rsidRDefault="00D074A0" w:rsidP="00FB7F01">
      <w:pPr>
        <w:jc w:val="center"/>
        <w:rPr>
          <w:rStyle w:val="contact-address"/>
          <w:rFonts w:ascii="Georgia" w:hAnsi="Georgia"/>
          <w:b/>
          <w:bCs/>
          <w:sz w:val="18"/>
          <w:szCs w:val="18"/>
        </w:rPr>
      </w:pPr>
      <w:r>
        <w:rPr>
          <w:rFonts w:ascii="Georgia" w:hAnsi="Georgia"/>
          <w:b/>
          <w:bCs/>
          <w:noProof/>
          <w:sz w:val="18"/>
          <w:szCs w:val="18"/>
        </w:rPr>
        <w:drawing>
          <wp:inline distT="0" distB="0" distL="0" distR="0" wp14:anchorId="127BF932" wp14:editId="5F3B797F">
            <wp:extent cx="3733800" cy="1420665"/>
            <wp:effectExtent l="0" t="0" r="0" b="825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755215" cy="1428813"/>
                    </a:xfrm>
                    <a:prstGeom prst="rect">
                      <a:avLst/>
                    </a:prstGeom>
                  </pic:spPr>
                </pic:pic>
              </a:graphicData>
            </a:graphic>
          </wp:inline>
        </w:drawing>
      </w:r>
    </w:p>
    <w:p w14:paraId="6FB2551C" w14:textId="77777777" w:rsidR="00D074A0" w:rsidRDefault="00D074A0" w:rsidP="00FB7F01">
      <w:pPr>
        <w:jc w:val="center"/>
        <w:rPr>
          <w:rStyle w:val="contact-address"/>
          <w:rFonts w:ascii="Georgia" w:hAnsi="Georgia"/>
          <w:b/>
          <w:bCs/>
          <w:sz w:val="18"/>
          <w:szCs w:val="18"/>
        </w:rPr>
      </w:pPr>
    </w:p>
    <w:p w14:paraId="1530A995" w14:textId="71E80D58" w:rsidR="00FB7F01" w:rsidRDefault="00FB7F01" w:rsidP="00FB7F01">
      <w:pPr>
        <w:jc w:val="center"/>
        <w:rPr>
          <w:rStyle w:val="contact-email"/>
          <w:rFonts w:ascii="Georgia" w:hAnsi="Georgia"/>
          <w:b/>
          <w:bCs/>
          <w:sz w:val="18"/>
          <w:szCs w:val="18"/>
        </w:rPr>
      </w:pPr>
      <w:r>
        <w:rPr>
          <w:rStyle w:val="contact-address"/>
          <w:rFonts w:ascii="Georgia" w:hAnsi="Georgia"/>
          <w:b/>
          <w:bCs/>
          <w:sz w:val="18"/>
          <w:szCs w:val="18"/>
        </w:rPr>
        <w:t>TX-OK Kiwanis District of Kiwanis 3010 W. Park Row Dr, Suite 100 Pantego, TX 76013</w:t>
      </w:r>
    </w:p>
    <w:p w14:paraId="5C15FE20" w14:textId="3418F783" w:rsidR="000A3EFD" w:rsidRPr="00FB7F01" w:rsidRDefault="00B436DB" w:rsidP="00FB7F01">
      <w:pPr>
        <w:jc w:val="center"/>
        <w:rPr>
          <w:color w:val="1F3864" w:themeColor="accent1" w:themeShade="80"/>
          <w:sz w:val="24"/>
          <w:szCs w:val="24"/>
        </w:rPr>
      </w:pPr>
      <w:r>
        <w:rPr>
          <w:rStyle w:val="contact-email"/>
          <w:rFonts w:ascii="Georgia" w:hAnsi="Georgia"/>
          <w:b/>
          <w:bCs/>
          <w:sz w:val="18"/>
          <w:szCs w:val="18"/>
        </w:rPr>
        <w:t xml:space="preserve">                                                                                </w:t>
      </w:r>
      <w:hyperlink r:id="rId6" w:history="1">
        <w:r w:rsidR="002A0232" w:rsidRPr="00A27C82">
          <w:rPr>
            <w:rStyle w:val="Hyperlink"/>
            <w:rFonts w:ascii="Georgia" w:hAnsi="Georgia"/>
            <w:b/>
            <w:bCs/>
            <w:sz w:val="18"/>
            <w:szCs w:val="18"/>
          </w:rPr>
          <w:t>txokdist@swbell.net</w:t>
        </w:r>
      </w:hyperlink>
      <w:r w:rsidR="00FB7F01">
        <w:rPr>
          <w:rFonts w:ascii="Georgia" w:hAnsi="Georgia"/>
          <w:b/>
          <w:bCs/>
          <w:sz w:val="18"/>
          <w:szCs w:val="18"/>
        </w:rPr>
        <w:t> </w:t>
      </w:r>
      <w:r w:rsidR="00FB7F01">
        <w:rPr>
          <w:rStyle w:val="contact-phone"/>
          <w:rFonts w:ascii="Georgia" w:hAnsi="Georgia"/>
          <w:b/>
          <w:bCs/>
          <w:sz w:val="18"/>
          <w:szCs w:val="18"/>
        </w:rPr>
        <w:t> 817-640-7711</w:t>
      </w:r>
      <w:r>
        <w:rPr>
          <w:rStyle w:val="contact-phone"/>
          <w:rFonts w:ascii="Georgia" w:hAnsi="Georgia"/>
          <w:b/>
          <w:bCs/>
          <w:sz w:val="18"/>
          <w:szCs w:val="18"/>
        </w:rPr>
        <w:t xml:space="preserve">                                                        </w:t>
      </w:r>
      <w:r w:rsidRPr="002A0232">
        <w:rPr>
          <w:rStyle w:val="contact-phone"/>
          <w:rFonts w:ascii="Georgia" w:hAnsi="Georgia"/>
          <w:b/>
          <w:bCs/>
          <w:sz w:val="24"/>
          <w:szCs w:val="24"/>
        </w:rPr>
        <w:t>Page 2</w:t>
      </w:r>
    </w:p>
    <w:sectPr w:rsidR="000A3EFD" w:rsidRPr="00FB7F01" w:rsidSect="008B1DBB">
      <w:pgSz w:w="12240" w:h="15840"/>
      <w:pgMar w:top="720" w:right="720" w:bottom="720" w:left="720" w:header="720" w:footer="720" w:gutter="0"/>
      <w:pgBorders w:offsetFrom="page">
        <w:top w:val="single" w:sz="36" w:space="24" w:color="2F5496" w:themeColor="accent1" w:themeShade="BF"/>
        <w:left w:val="single" w:sz="36" w:space="24" w:color="2F5496" w:themeColor="accent1" w:themeShade="BF"/>
        <w:bottom w:val="single" w:sz="36" w:space="24" w:color="2F5496" w:themeColor="accent1" w:themeShade="BF"/>
        <w:right w:val="single" w:sz="36" w:space="24" w:color="2F5496"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7998"/>
    <w:multiLevelType w:val="hybridMultilevel"/>
    <w:tmpl w:val="D018E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3480E"/>
    <w:multiLevelType w:val="hybridMultilevel"/>
    <w:tmpl w:val="B700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D788D"/>
    <w:multiLevelType w:val="hybridMultilevel"/>
    <w:tmpl w:val="2832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D6FFA"/>
    <w:multiLevelType w:val="hybridMultilevel"/>
    <w:tmpl w:val="6DFE4684"/>
    <w:lvl w:ilvl="0" w:tplc="9620EF0E">
      <w:start w:val="1"/>
      <w:numFmt w:val="decimal"/>
      <w:lvlText w:val="%1."/>
      <w:lvlJc w:val="left"/>
      <w:pPr>
        <w:ind w:left="720" w:hanging="360"/>
      </w:pPr>
      <w:rPr>
        <w:rFonts w:asciiTheme="minorHAnsi" w:eastAsiaTheme="minorHAnsi" w:hAnsiTheme="minorHAnsi"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620A4D"/>
    <w:multiLevelType w:val="hybridMultilevel"/>
    <w:tmpl w:val="A0C2A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895B12"/>
    <w:multiLevelType w:val="hybridMultilevel"/>
    <w:tmpl w:val="FE72F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B2585A"/>
    <w:multiLevelType w:val="hybridMultilevel"/>
    <w:tmpl w:val="75409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DBB"/>
    <w:rsid w:val="000140F9"/>
    <w:rsid w:val="000A3EFD"/>
    <w:rsid w:val="00186051"/>
    <w:rsid w:val="002A0232"/>
    <w:rsid w:val="0034368B"/>
    <w:rsid w:val="003964FC"/>
    <w:rsid w:val="00506D51"/>
    <w:rsid w:val="00526246"/>
    <w:rsid w:val="005C6820"/>
    <w:rsid w:val="006150F7"/>
    <w:rsid w:val="00662747"/>
    <w:rsid w:val="006A40CB"/>
    <w:rsid w:val="007F124B"/>
    <w:rsid w:val="008B1DBB"/>
    <w:rsid w:val="00B436DB"/>
    <w:rsid w:val="00B527C6"/>
    <w:rsid w:val="00D074A0"/>
    <w:rsid w:val="00EC3F7D"/>
    <w:rsid w:val="00FB5C12"/>
    <w:rsid w:val="00FB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213A"/>
  <w15:chartTrackingRefBased/>
  <w15:docId w15:val="{7D195761-0E74-47AB-84D2-3819D445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DBB"/>
    <w:pPr>
      <w:ind w:left="720"/>
      <w:contextualSpacing/>
    </w:pPr>
  </w:style>
  <w:style w:type="character" w:customStyle="1" w:styleId="contact-address">
    <w:name w:val="contact-address"/>
    <w:basedOn w:val="DefaultParagraphFont"/>
    <w:rsid w:val="00FB7F01"/>
  </w:style>
  <w:style w:type="character" w:customStyle="1" w:styleId="contact-email">
    <w:name w:val="contact-email"/>
    <w:basedOn w:val="DefaultParagraphFont"/>
    <w:rsid w:val="00FB7F01"/>
  </w:style>
  <w:style w:type="character" w:styleId="Hyperlink">
    <w:name w:val="Hyperlink"/>
    <w:basedOn w:val="DefaultParagraphFont"/>
    <w:uiPriority w:val="99"/>
    <w:unhideWhenUsed/>
    <w:rsid w:val="00FB7F01"/>
    <w:rPr>
      <w:color w:val="0000FF"/>
      <w:u w:val="single"/>
    </w:rPr>
  </w:style>
  <w:style w:type="character" w:customStyle="1" w:styleId="contact-phone">
    <w:name w:val="contact-phone"/>
    <w:basedOn w:val="DefaultParagraphFont"/>
    <w:rsid w:val="00FB7F01"/>
  </w:style>
  <w:style w:type="character" w:styleId="UnresolvedMention">
    <w:name w:val="Unresolved Mention"/>
    <w:basedOn w:val="DefaultParagraphFont"/>
    <w:uiPriority w:val="99"/>
    <w:semiHidden/>
    <w:unhideWhenUsed/>
    <w:rsid w:val="00FB7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xokdist@swbell.ne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kregel</dc:creator>
  <cp:keywords/>
  <dc:description/>
  <cp:lastModifiedBy>susan</cp:lastModifiedBy>
  <cp:revision>2</cp:revision>
  <dcterms:created xsi:type="dcterms:W3CDTF">2021-05-13T02:41:00Z</dcterms:created>
  <dcterms:modified xsi:type="dcterms:W3CDTF">2021-05-13T02:41:00Z</dcterms:modified>
</cp:coreProperties>
</file>